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278" w:rsidRDefault="00D871C0" w:rsidP="004923B7">
      <w:pPr>
        <w:bidi/>
        <w:jc w:val="center"/>
        <w:rPr>
          <w:rFonts w:hint="cs"/>
          <w:b/>
          <w:bCs/>
          <w:sz w:val="36"/>
          <w:szCs w:val="36"/>
          <w:rtl/>
          <w:lang w:bidi="ar-MA"/>
        </w:rPr>
      </w:pPr>
      <w:proofErr w:type="gramStart"/>
      <w:r w:rsidRPr="004923B7">
        <w:rPr>
          <w:rFonts w:hint="cs"/>
          <w:b/>
          <w:bCs/>
          <w:sz w:val="36"/>
          <w:szCs w:val="36"/>
          <w:rtl/>
          <w:lang w:bidi="ar-MA"/>
        </w:rPr>
        <w:t>بلاغ</w:t>
      </w:r>
      <w:proofErr w:type="gramEnd"/>
      <w:r w:rsidRPr="004923B7">
        <w:rPr>
          <w:rFonts w:hint="cs"/>
          <w:b/>
          <w:bCs/>
          <w:sz w:val="36"/>
          <w:szCs w:val="36"/>
          <w:rtl/>
          <w:lang w:bidi="ar-MA"/>
        </w:rPr>
        <w:t xml:space="preserve"> حول سوء التدبير الإداري </w:t>
      </w:r>
    </w:p>
    <w:p w:rsidR="00D871C0" w:rsidRDefault="00D871C0" w:rsidP="00A15278">
      <w:pPr>
        <w:bidi/>
        <w:jc w:val="center"/>
        <w:rPr>
          <w:rFonts w:hint="cs"/>
          <w:b/>
          <w:bCs/>
          <w:sz w:val="36"/>
          <w:szCs w:val="36"/>
          <w:rtl/>
          <w:lang w:bidi="ar-MA"/>
        </w:rPr>
      </w:pPr>
      <w:bookmarkStart w:id="0" w:name="_GoBack"/>
      <w:bookmarkEnd w:id="0"/>
      <w:r w:rsidRPr="004923B7">
        <w:rPr>
          <w:rFonts w:hint="cs"/>
          <w:b/>
          <w:bCs/>
          <w:sz w:val="36"/>
          <w:szCs w:val="36"/>
          <w:rtl/>
          <w:lang w:bidi="ar-MA"/>
        </w:rPr>
        <w:t>لوزارة الطاقة والمعادن والماء والبيئة</w:t>
      </w:r>
    </w:p>
    <w:p w:rsidR="00A15278" w:rsidRPr="004923B7" w:rsidRDefault="00A15278" w:rsidP="00A15278">
      <w:pPr>
        <w:bidi/>
        <w:jc w:val="center"/>
        <w:rPr>
          <w:rFonts w:hint="cs"/>
          <w:b/>
          <w:bCs/>
          <w:sz w:val="36"/>
          <w:szCs w:val="36"/>
          <w:rtl/>
          <w:lang w:bidi="ar-MA"/>
        </w:rPr>
      </w:pPr>
    </w:p>
    <w:p w:rsidR="00D871C0" w:rsidRDefault="00D871C0" w:rsidP="004923B7">
      <w:pPr>
        <w:bidi/>
        <w:ind w:firstLine="708"/>
        <w:jc w:val="both"/>
        <w:rPr>
          <w:rFonts w:hint="cs"/>
          <w:rtl/>
          <w:lang w:bidi="ar-MA"/>
        </w:rPr>
      </w:pPr>
      <w:r>
        <w:rPr>
          <w:rFonts w:hint="cs"/>
          <w:rtl/>
          <w:lang w:bidi="ar-MA"/>
        </w:rPr>
        <w:t xml:space="preserve">أكد الناطق الرسمي باسم عائلة قاسي المتضررة من </w:t>
      </w:r>
      <w:r w:rsidR="00CC311F">
        <w:rPr>
          <w:rFonts w:hint="cs"/>
          <w:rtl/>
          <w:lang w:bidi="ar-MA"/>
        </w:rPr>
        <w:t xml:space="preserve">التماطل </w:t>
      </w:r>
      <w:proofErr w:type="spellStart"/>
      <w:r w:rsidR="00CC311F">
        <w:rPr>
          <w:rFonts w:hint="cs"/>
          <w:rtl/>
          <w:lang w:bidi="ar-MA"/>
        </w:rPr>
        <w:t>الممنهج</w:t>
      </w:r>
      <w:proofErr w:type="spellEnd"/>
      <w:r w:rsidR="00CC311F">
        <w:rPr>
          <w:rFonts w:hint="cs"/>
          <w:rtl/>
          <w:lang w:bidi="ar-MA"/>
        </w:rPr>
        <w:t xml:space="preserve"> الذي دام 13 سنة بخصوص تدبير ملف القصبة المسماة "</w:t>
      </w:r>
      <w:proofErr w:type="spellStart"/>
      <w:r w:rsidR="00CC311F">
        <w:rPr>
          <w:rFonts w:hint="cs"/>
          <w:rtl/>
          <w:lang w:bidi="ar-MA"/>
        </w:rPr>
        <w:t>تيغرمت</w:t>
      </w:r>
      <w:proofErr w:type="spellEnd"/>
      <w:r w:rsidR="00CC311F">
        <w:rPr>
          <w:rFonts w:hint="cs"/>
          <w:rtl/>
          <w:lang w:bidi="ar-MA"/>
        </w:rPr>
        <w:t xml:space="preserve"> نايت </w:t>
      </w:r>
      <w:proofErr w:type="spellStart"/>
      <w:r w:rsidR="00CC311F">
        <w:rPr>
          <w:rFonts w:hint="cs"/>
          <w:rtl/>
          <w:lang w:bidi="ar-MA"/>
        </w:rPr>
        <w:t>إيدار</w:t>
      </w:r>
      <w:proofErr w:type="spellEnd"/>
      <w:r w:rsidR="00CC311F">
        <w:rPr>
          <w:rFonts w:hint="cs"/>
          <w:rtl/>
          <w:lang w:bidi="ar-MA"/>
        </w:rPr>
        <w:t xml:space="preserve">" والمتواجدة وسط سد المنصور الذهبي </w:t>
      </w:r>
      <w:proofErr w:type="spellStart"/>
      <w:r w:rsidR="00CC311F">
        <w:rPr>
          <w:rFonts w:hint="cs"/>
          <w:rtl/>
          <w:lang w:bidi="ar-MA"/>
        </w:rPr>
        <w:t>بورزازات</w:t>
      </w:r>
      <w:proofErr w:type="spellEnd"/>
      <w:r w:rsidR="00CC311F">
        <w:rPr>
          <w:rFonts w:hint="cs"/>
          <w:rtl/>
          <w:lang w:bidi="ar-MA"/>
        </w:rPr>
        <w:t xml:space="preserve">، من طرف </w:t>
      </w:r>
      <w:r>
        <w:rPr>
          <w:rFonts w:hint="cs"/>
          <w:rtl/>
          <w:lang w:bidi="ar-MA"/>
        </w:rPr>
        <w:t>إدار</w:t>
      </w:r>
      <w:r w:rsidR="00CC311F">
        <w:rPr>
          <w:rFonts w:hint="cs"/>
          <w:rtl/>
          <w:lang w:bidi="ar-MA"/>
        </w:rPr>
        <w:t>ات القطاعات الوزارية الوصية</w:t>
      </w:r>
      <w:r>
        <w:rPr>
          <w:rFonts w:hint="cs"/>
          <w:rtl/>
          <w:lang w:bidi="ar-MA"/>
        </w:rPr>
        <w:t>.</w:t>
      </w:r>
    </w:p>
    <w:p w:rsidR="00D871C0" w:rsidRDefault="00CC311F" w:rsidP="004923B7">
      <w:pPr>
        <w:bidi/>
        <w:jc w:val="both"/>
        <w:rPr>
          <w:rFonts w:hint="cs"/>
          <w:sz w:val="24"/>
          <w:szCs w:val="24"/>
          <w:rtl/>
          <w:lang w:bidi="ar-MA"/>
        </w:rPr>
      </w:pPr>
      <w:r>
        <w:rPr>
          <w:rFonts w:hint="cs"/>
          <w:rtl/>
          <w:lang w:bidi="ar-MA"/>
        </w:rPr>
        <w:t>وفي ذات ال</w:t>
      </w:r>
      <w:r w:rsidR="00D871C0">
        <w:rPr>
          <w:rFonts w:hint="cs"/>
          <w:rtl/>
          <w:lang w:bidi="ar-MA"/>
        </w:rPr>
        <w:t>بلاغ أكد السيد جمال قاسي أن تطورات القضية خلفت تناقض</w:t>
      </w:r>
      <w:r>
        <w:rPr>
          <w:rFonts w:hint="cs"/>
          <w:rtl/>
          <w:lang w:bidi="ar-MA"/>
        </w:rPr>
        <w:t>ا في إجابات وزارة الطاقة والمعادن والماء والبيئة</w:t>
      </w:r>
      <w:r w:rsidR="004923B7">
        <w:rPr>
          <w:rFonts w:hint="cs"/>
          <w:rtl/>
          <w:lang w:bidi="ar-MA"/>
        </w:rPr>
        <w:t>،</w:t>
      </w:r>
      <w:r>
        <w:rPr>
          <w:rFonts w:hint="cs"/>
          <w:rtl/>
          <w:lang w:bidi="ar-MA"/>
        </w:rPr>
        <w:t xml:space="preserve"> مما يجسد غياب الحكامة الجيدة على مستوى تعاطي مسؤولي هذه الوزارة مع ملفات المواطنين، فقد توصل المشتكي من </w:t>
      </w:r>
      <w:r w:rsidR="00D871C0">
        <w:rPr>
          <w:rFonts w:hint="cs"/>
          <w:sz w:val="24"/>
          <w:szCs w:val="24"/>
          <w:rtl/>
          <w:lang w:bidi="ar-MA"/>
        </w:rPr>
        <w:t>بمراسلة من</w:t>
      </w:r>
      <w:r w:rsidR="00D871C0" w:rsidRPr="00160ADE">
        <w:rPr>
          <w:rFonts w:hint="cs"/>
          <w:sz w:val="24"/>
          <w:szCs w:val="24"/>
          <w:rtl/>
          <w:lang w:bidi="ar-MA"/>
        </w:rPr>
        <w:t xml:space="preserve"> طرف السيد مدير التجهيزات المائية بالرباط المسجلة تحت رقم 2523/2009 بتاريخ 7 أبريل 2009</w:t>
      </w:r>
      <w:r w:rsidR="00D871C0">
        <w:rPr>
          <w:rFonts w:hint="cs"/>
          <w:sz w:val="24"/>
          <w:szCs w:val="24"/>
          <w:rtl/>
          <w:lang w:bidi="ar-MA"/>
        </w:rPr>
        <w:t xml:space="preserve"> </w:t>
      </w:r>
      <w:r w:rsidR="00D871C0" w:rsidRPr="00160ADE">
        <w:rPr>
          <w:rFonts w:hint="cs"/>
          <w:sz w:val="24"/>
          <w:szCs w:val="24"/>
          <w:rtl/>
          <w:lang w:bidi="ar-MA"/>
        </w:rPr>
        <w:t xml:space="preserve">(أنظر نسخة في المرفقات)، </w:t>
      </w:r>
      <w:r w:rsidR="00D871C0">
        <w:rPr>
          <w:rFonts w:hint="cs"/>
          <w:sz w:val="24"/>
          <w:szCs w:val="24"/>
          <w:rtl/>
          <w:lang w:bidi="ar-MA"/>
        </w:rPr>
        <w:t xml:space="preserve">ثم بمراسلة اخرى من طرف السيد وزير الطاقة والمعادن والماء والبيئة تحت رقم 297/2013 بتاريخ 06 غشت 2013 </w:t>
      </w:r>
      <w:r w:rsidR="00D871C0" w:rsidRPr="00160ADE">
        <w:rPr>
          <w:rFonts w:hint="cs"/>
          <w:sz w:val="24"/>
          <w:szCs w:val="24"/>
          <w:rtl/>
          <w:lang w:bidi="ar-MA"/>
        </w:rPr>
        <w:t>(أنظر نسخة في المرفقات)،</w:t>
      </w:r>
      <w:r w:rsidR="00D871C0">
        <w:rPr>
          <w:rFonts w:hint="cs"/>
          <w:sz w:val="24"/>
          <w:szCs w:val="24"/>
          <w:rtl/>
          <w:lang w:bidi="ar-MA"/>
        </w:rPr>
        <w:t xml:space="preserve"> والتي تقول أن: "المستفيدين الحاملين </w:t>
      </w:r>
      <w:proofErr w:type="spellStart"/>
      <w:r w:rsidR="00D871C0">
        <w:rPr>
          <w:rFonts w:hint="cs"/>
          <w:sz w:val="24"/>
          <w:szCs w:val="24"/>
          <w:rtl/>
          <w:lang w:bidi="ar-MA"/>
        </w:rPr>
        <w:t>لإسم</w:t>
      </w:r>
      <w:proofErr w:type="spellEnd"/>
      <w:r w:rsidR="00D871C0">
        <w:rPr>
          <w:rFonts w:hint="cs"/>
          <w:sz w:val="24"/>
          <w:szCs w:val="24"/>
          <w:rtl/>
          <w:lang w:bidi="ar-MA"/>
        </w:rPr>
        <w:t xml:space="preserve"> قاسي قد </w:t>
      </w:r>
      <w:proofErr w:type="spellStart"/>
      <w:r w:rsidR="00D871C0">
        <w:rPr>
          <w:rFonts w:hint="cs"/>
          <w:sz w:val="24"/>
          <w:szCs w:val="24"/>
          <w:rtl/>
          <w:lang w:bidi="ar-MA"/>
        </w:rPr>
        <w:t>إستفادوا</w:t>
      </w:r>
      <w:proofErr w:type="spellEnd"/>
      <w:r w:rsidR="00D871C0">
        <w:rPr>
          <w:rFonts w:hint="cs"/>
          <w:sz w:val="24"/>
          <w:szCs w:val="24"/>
          <w:rtl/>
          <w:lang w:bidi="ar-MA"/>
        </w:rPr>
        <w:t xml:space="preserve"> من التعويض عن </w:t>
      </w:r>
      <w:proofErr w:type="spellStart"/>
      <w:r w:rsidR="00D871C0">
        <w:rPr>
          <w:rFonts w:hint="cs"/>
          <w:sz w:val="24"/>
          <w:szCs w:val="24"/>
          <w:rtl/>
          <w:lang w:bidi="ar-MA"/>
        </w:rPr>
        <w:t>إقتناء</w:t>
      </w:r>
      <w:proofErr w:type="spellEnd"/>
      <w:r w:rsidR="00D871C0">
        <w:rPr>
          <w:rFonts w:hint="cs"/>
          <w:sz w:val="24"/>
          <w:szCs w:val="24"/>
          <w:rtl/>
          <w:lang w:bidi="ar-MA"/>
        </w:rPr>
        <w:t xml:space="preserve"> عقاراتهم بما فيها الأراضي، الأغراس، والمباني بموجب المرسوم 2.71.371 بتاريخ 13 غشت 1971، الصادر بالجريدة الرسمية عدد 3068 بتاريخ 18 </w:t>
      </w:r>
      <w:proofErr w:type="gramStart"/>
      <w:r w:rsidR="00D871C0">
        <w:rPr>
          <w:rFonts w:hint="cs"/>
          <w:sz w:val="24"/>
          <w:szCs w:val="24"/>
          <w:rtl/>
          <w:lang w:bidi="ar-MA"/>
        </w:rPr>
        <w:t>غشت</w:t>
      </w:r>
      <w:proofErr w:type="gramEnd"/>
      <w:r w:rsidR="00D871C0">
        <w:rPr>
          <w:rFonts w:hint="cs"/>
          <w:sz w:val="24"/>
          <w:szCs w:val="24"/>
          <w:rtl/>
          <w:lang w:bidi="ar-MA"/>
        </w:rPr>
        <w:t xml:space="preserve"> 1971، بمبلغ إجمالي قدره 176.498.00 درهم، وذلك بواسطة الحوالة رقم 82 خلال سنة 1972." </w:t>
      </w:r>
      <w:r w:rsidR="00D871C0" w:rsidRPr="00160ADE">
        <w:rPr>
          <w:rFonts w:hint="cs"/>
          <w:sz w:val="24"/>
          <w:szCs w:val="24"/>
          <w:rtl/>
          <w:lang w:bidi="ar-MA"/>
        </w:rPr>
        <w:t xml:space="preserve"> </w:t>
      </w:r>
    </w:p>
    <w:p w:rsidR="00D871C0" w:rsidRPr="00160ADE" w:rsidRDefault="00CC311F" w:rsidP="004923B7">
      <w:pPr>
        <w:bidi/>
        <w:jc w:val="both"/>
        <w:rPr>
          <w:rFonts w:hint="cs"/>
          <w:sz w:val="24"/>
          <w:szCs w:val="24"/>
          <w:rtl/>
          <w:lang w:bidi="ar-MA"/>
        </w:rPr>
      </w:pPr>
      <w:r>
        <w:rPr>
          <w:rFonts w:hint="cs"/>
          <w:sz w:val="24"/>
          <w:szCs w:val="24"/>
          <w:rtl/>
          <w:lang w:bidi="ar-MA"/>
        </w:rPr>
        <w:t>وفي ذات السياق</w:t>
      </w:r>
      <w:r w:rsidR="00D871C0">
        <w:rPr>
          <w:rFonts w:hint="cs"/>
          <w:sz w:val="24"/>
          <w:szCs w:val="24"/>
          <w:rtl/>
          <w:lang w:bidi="ar-MA"/>
        </w:rPr>
        <w:t xml:space="preserve"> توصل </w:t>
      </w:r>
      <w:r w:rsidR="00D871C0" w:rsidRPr="00160ADE">
        <w:rPr>
          <w:rFonts w:hint="cs"/>
          <w:sz w:val="24"/>
          <w:szCs w:val="24"/>
          <w:rtl/>
          <w:lang w:bidi="ar-MA"/>
        </w:rPr>
        <w:t>بمراسلة من طرف السيد مدير وكالة الحوض المائي لسوس ماسة ودرعة أكادير تحت رقم 001717/2012 بتاريخ 25 ابريل 2012، هذه الأخيرة تضمنت في المرفقات جداول نزع الملكية الخاص</w:t>
      </w:r>
      <w:r w:rsidR="00D871C0">
        <w:rPr>
          <w:rFonts w:hint="cs"/>
          <w:sz w:val="24"/>
          <w:szCs w:val="24"/>
          <w:rtl/>
          <w:lang w:bidi="ar-MA"/>
        </w:rPr>
        <w:t>ة</w:t>
      </w:r>
      <w:r w:rsidR="00D871C0" w:rsidRPr="00160ADE">
        <w:rPr>
          <w:rFonts w:hint="cs"/>
          <w:sz w:val="24"/>
          <w:szCs w:val="24"/>
          <w:rtl/>
          <w:lang w:bidi="ar-MA"/>
        </w:rPr>
        <w:t xml:space="preserve"> بورثة قاسي (أنظر نسخة في المرفقات)، </w:t>
      </w:r>
      <w:proofErr w:type="spellStart"/>
      <w:r w:rsidR="00D871C0" w:rsidRPr="00160ADE">
        <w:rPr>
          <w:rFonts w:hint="cs"/>
          <w:sz w:val="24"/>
          <w:szCs w:val="24"/>
          <w:rtl/>
          <w:lang w:bidi="ar-MA"/>
        </w:rPr>
        <w:t>بناءا</w:t>
      </w:r>
      <w:proofErr w:type="spellEnd"/>
      <w:r w:rsidR="00D871C0" w:rsidRPr="00160ADE">
        <w:rPr>
          <w:rFonts w:hint="cs"/>
          <w:sz w:val="24"/>
          <w:szCs w:val="24"/>
          <w:rtl/>
          <w:lang w:bidi="ar-MA"/>
        </w:rPr>
        <w:t xml:space="preserve"> على هذه الوثائق التي </w:t>
      </w:r>
      <w:r>
        <w:rPr>
          <w:rFonts w:hint="cs"/>
          <w:sz w:val="24"/>
          <w:szCs w:val="24"/>
          <w:rtl/>
          <w:lang w:bidi="ar-MA"/>
        </w:rPr>
        <w:t xml:space="preserve">تم </w:t>
      </w:r>
      <w:r w:rsidR="00D871C0" w:rsidRPr="00160ADE">
        <w:rPr>
          <w:rFonts w:hint="cs"/>
          <w:sz w:val="24"/>
          <w:szCs w:val="24"/>
          <w:rtl/>
          <w:lang w:bidi="ar-MA"/>
        </w:rPr>
        <w:t xml:space="preserve">تحليلها </w:t>
      </w:r>
      <w:r>
        <w:rPr>
          <w:rFonts w:hint="cs"/>
          <w:sz w:val="24"/>
          <w:szCs w:val="24"/>
          <w:rtl/>
          <w:lang w:bidi="ar-MA"/>
        </w:rPr>
        <w:t>تأكد</w:t>
      </w:r>
      <w:r w:rsidR="00D871C0" w:rsidRPr="00160ADE">
        <w:rPr>
          <w:rFonts w:hint="cs"/>
          <w:sz w:val="24"/>
          <w:szCs w:val="24"/>
          <w:rtl/>
          <w:lang w:bidi="ar-MA"/>
        </w:rPr>
        <w:t xml:space="preserve"> انه لم يذكر بالبث المطلق </w:t>
      </w:r>
      <w:proofErr w:type="spellStart"/>
      <w:r w:rsidR="00D871C0" w:rsidRPr="00160ADE">
        <w:rPr>
          <w:rFonts w:hint="cs"/>
          <w:sz w:val="24"/>
          <w:szCs w:val="24"/>
          <w:rtl/>
          <w:lang w:bidi="ar-MA"/>
        </w:rPr>
        <w:t>إسم</w:t>
      </w:r>
      <w:proofErr w:type="spellEnd"/>
      <w:r w:rsidR="00D871C0" w:rsidRPr="00160ADE">
        <w:rPr>
          <w:rFonts w:hint="cs"/>
          <w:sz w:val="24"/>
          <w:szCs w:val="24"/>
          <w:rtl/>
          <w:lang w:bidi="ar-MA"/>
        </w:rPr>
        <w:t xml:space="preserve"> قصبة "</w:t>
      </w:r>
      <w:proofErr w:type="spellStart"/>
      <w:r w:rsidR="00D871C0" w:rsidRPr="00160ADE">
        <w:rPr>
          <w:rFonts w:hint="cs"/>
          <w:sz w:val="24"/>
          <w:szCs w:val="24"/>
          <w:rtl/>
          <w:lang w:bidi="ar-MA"/>
        </w:rPr>
        <w:t>تيغرمت</w:t>
      </w:r>
      <w:proofErr w:type="spellEnd"/>
      <w:r w:rsidR="00D871C0" w:rsidRPr="00160ADE">
        <w:rPr>
          <w:rFonts w:hint="cs"/>
          <w:sz w:val="24"/>
          <w:szCs w:val="24"/>
          <w:rtl/>
          <w:lang w:bidi="ar-MA"/>
        </w:rPr>
        <w:t xml:space="preserve"> نايت </w:t>
      </w:r>
      <w:proofErr w:type="spellStart"/>
      <w:r w:rsidR="00D871C0" w:rsidRPr="00160ADE">
        <w:rPr>
          <w:rFonts w:hint="cs"/>
          <w:sz w:val="24"/>
          <w:szCs w:val="24"/>
          <w:rtl/>
          <w:lang w:bidi="ar-MA"/>
        </w:rPr>
        <w:t>إيدار</w:t>
      </w:r>
      <w:proofErr w:type="spellEnd"/>
      <w:r w:rsidR="00D871C0" w:rsidRPr="00160ADE">
        <w:rPr>
          <w:rFonts w:hint="cs"/>
          <w:sz w:val="24"/>
          <w:szCs w:val="24"/>
          <w:rtl/>
          <w:lang w:bidi="ar-MA"/>
        </w:rPr>
        <w:t>" بهذه الوثائق ولا توجد اية إحالة على ذلك</w:t>
      </w:r>
      <w:r>
        <w:rPr>
          <w:rFonts w:hint="cs"/>
          <w:sz w:val="24"/>
          <w:szCs w:val="24"/>
          <w:rtl/>
          <w:lang w:bidi="ar-MA"/>
        </w:rPr>
        <w:t>، مما يعني أن هذه</w:t>
      </w:r>
      <w:r w:rsidR="00D871C0" w:rsidRPr="00160ADE">
        <w:rPr>
          <w:rFonts w:hint="cs"/>
          <w:sz w:val="24"/>
          <w:szCs w:val="24"/>
          <w:rtl/>
          <w:lang w:bidi="ar-MA"/>
        </w:rPr>
        <w:t xml:space="preserve"> الإدارة وقعت في خلط ومغالطة </w:t>
      </w:r>
      <w:proofErr w:type="spellStart"/>
      <w:r w:rsidR="00D871C0" w:rsidRPr="00160ADE">
        <w:rPr>
          <w:rFonts w:hint="cs"/>
          <w:sz w:val="24"/>
          <w:szCs w:val="24"/>
          <w:rtl/>
          <w:lang w:bidi="ar-MA"/>
        </w:rPr>
        <w:t>إرتباطا</w:t>
      </w:r>
      <w:proofErr w:type="spellEnd"/>
      <w:r w:rsidR="00D871C0" w:rsidRPr="00160ADE">
        <w:rPr>
          <w:rFonts w:hint="cs"/>
          <w:sz w:val="24"/>
          <w:szCs w:val="24"/>
          <w:rtl/>
          <w:lang w:bidi="ar-MA"/>
        </w:rPr>
        <w:t xml:space="preserve"> بالوثائق </w:t>
      </w:r>
      <w:proofErr w:type="spellStart"/>
      <w:r w:rsidR="00D871C0" w:rsidRPr="00160ADE">
        <w:rPr>
          <w:rFonts w:hint="cs"/>
          <w:sz w:val="24"/>
          <w:szCs w:val="24"/>
          <w:rtl/>
          <w:lang w:bidi="ar-MA"/>
        </w:rPr>
        <w:t>المتوصل</w:t>
      </w:r>
      <w:proofErr w:type="spellEnd"/>
      <w:r w:rsidR="00D871C0" w:rsidRPr="00160ADE">
        <w:rPr>
          <w:rFonts w:hint="cs"/>
          <w:sz w:val="24"/>
          <w:szCs w:val="24"/>
          <w:rtl/>
          <w:lang w:bidi="ar-MA"/>
        </w:rPr>
        <w:t xml:space="preserve"> بها</w:t>
      </w:r>
      <w:r w:rsidR="004923B7">
        <w:rPr>
          <w:rFonts w:hint="cs"/>
          <w:sz w:val="24"/>
          <w:szCs w:val="24"/>
          <w:rtl/>
          <w:lang w:bidi="ar-MA"/>
        </w:rPr>
        <w:t>.</w:t>
      </w:r>
    </w:p>
    <w:p w:rsidR="000751FB" w:rsidRDefault="00D871C0" w:rsidP="004923B7">
      <w:pPr>
        <w:bidi/>
        <w:jc w:val="both"/>
        <w:rPr>
          <w:rFonts w:hint="cs"/>
          <w:sz w:val="24"/>
          <w:szCs w:val="24"/>
          <w:rtl/>
          <w:lang w:bidi="ar-MA"/>
        </w:rPr>
      </w:pPr>
      <w:r w:rsidRPr="00160ADE">
        <w:rPr>
          <w:rFonts w:hint="cs"/>
          <w:sz w:val="24"/>
          <w:szCs w:val="24"/>
          <w:rtl/>
          <w:lang w:bidi="ar-MA"/>
        </w:rPr>
        <w:t>الجدول</w:t>
      </w:r>
      <w:r w:rsidR="000751FB">
        <w:rPr>
          <w:rFonts w:hint="cs"/>
          <w:sz w:val="24"/>
          <w:szCs w:val="24"/>
          <w:rtl/>
          <w:lang w:bidi="ar-MA"/>
        </w:rPr>
        <w:t xml:space="preserve"> رقم 1 </w:t>
      </w:r>
      <w:r w:rsidRPr="00160ADE">
        <w:rPr>
          <w:rFonts w:hint="cs"/>
          <w:sz w:val="24"/>
          <w:szCs w:val="24"/>
          <w:rtl/>
          <w:lang w:bidi="ar-MA"/>
        </w:rPr>
        <w:t>(أنظر نسخة في المرفقات)، يعرض</w:t>
      </w:r>
      <w:r w:rsidRPr="00160ADE">
        <w:rPr>
          <w:sz w:val="24"/>
          <w:szCs w:val="24"/>
          <w:rtl/>
          <w:lang w:bidi="ar-MA"/>
        </w:rPr>
        <w:t xml:space="preserve"> </w:t>
      </w:r>
      <w:r w:rsidRPr="00160ADE">
        <w:rPr>
          <w:rFonts w:hint="cs"/>
          <w:sz w:val="24"/>
          <w:szCs w:val="24"/>
          <w:rtl/>
          <w:lang w:bidi="ar-MA"/>
        </w:rPr>
        <w:t>لدار</w:t>
      </w:r>
      <w:r w:rsidRPr="00160ADE">
        <w:rPr>
          <w:sz w:val="24"/>
          <w:szCs w:val="24"/>
          <w:rtl/>
          <w:lang w:bidi="ar-MA"/>
        </w:rPr>
        <w:t xml:space="preserve"> </w:t>
      </w:r>
      <w:r w:rsidRPr="00160ADE">
        <w:rPr>
          <w:rFonts w:hint="cs"/>
          <w:sz w:val="24"/>
          <w:szCs w:val="24"/>
          <w:rtl/>
          <w:lang w:bidi="ar-MA"/>
        </w:rPr>
        <w:t>تسمى</w:t>
      </w:r>
      <w:r w:rsidRPr="00160ADE">
        <w:rPr>
          <w:sz w:val="24"/>
          <w:szCs w:val="24"/>
          <w:rtl/>
          <w:lang w:bidi="ar-MA"/>
        </w:rPr>
        <w:t xml:space="preserve"> </w:t>
      </w:r>
      <w:r>
        <w:rPr>
          <w:rFonts w:hint="cs"/>
          <w:sz w:val="24"/>
          <w:szCs w:val="24"/>
          <w:rtl/>
          <w:lang w:bidi="ar-MA"/>
        </w:rPr>
        <w:t xml:space="preserve">" </w:t>
      </w:r>
      <w:proofErr w:type="spellStart"/>
      <w:r w:rsidRPr="00160ADE">
        <w:rPr>
          <w:rFonts w:hint="cs"/>
          <w:sz w:val="24"/>
          <w:szCs w:val="24"/>
          <w:rtl/>
          <w:lang w:bidi="ar-MA"/>
        </w:rPr>
        <w:t>إغرم</w:t>
      </w:r>
      <w:proofErr w:type="spellEnd"/>
      <w:r w:rsidRPr="00160ADE">
        <w:rPr>
          <w:sz w:val="24"/>
          <w:szCs w:val="24"/>
          <w:rtl/>
          <w:lang w:bidi="ar-MA"/>
        </w:rPr>
        <w:t xml:space="preserve"> </w:t>
      </w:r>
      <w:r w:rsidRPr="00160ADE">
        <w:rPr>
          <w:rFonts w:hint="cs"/>
          <w:sz w:val="24"/>
          <w:szCs w:val="24"/>
          <w:rtl/>
          <w:lang w:bidi="ar-MA"/>
        </w:rPr>
        <w:t>نزلاكن</w:t>
      </w:r>
      <w:r>
        <w:rPr>
          <w:rFonts w:hint="cs"/>
          <w:sz w:val="24"/>
          <w:szCs w:val="24"/>
          <w:rtl/>
          <w:lang w:bidi="ar-MA"/>
        </w:rPr>
        <w:t xml:space="preserve"> "</w:t>
      </w:r>
      <w:r w:rsidR="00CC311F">
        <w:rPr>
          <w:rFonts w:hint="cs"/>
          <w:sz w:val="24"/>
          <w:szCs w:val="24"/>
          <w:rtl/>
          <w:lang w:bidi="ar-MA"/>
        </w:rPr>
        <w:t xml:space="preserve"> والتي تقدر مساحت</w:t>
      </w:r>
      <w:r w:rsidR="004923B7">
        <w:rPr>
          <w:rFonts w:hint="cs"/>
          <w:sz w:val="24"/>
          <w:szCs w:val="24"/>
          <w:rtl/>
          <w:lang w:bidi="ar-MA"/>
        </w:rPr>
        <w:t>ه</w:t>
      </w:r>
      <w:r w:rsidR="00CC311F">
        <w:rPr>
          <w:rFonts w:hint="cs"/>
          <w:sz w:val="24"/>
          <w:szCs w:val="24"/>
          <w:rtl/>
          <w:lang w:bidi="ar-MA"/>
        </w:rPr>
        <w:t xml:space="preserve"> بـ 200 متر مربع،</w:t>
      </w:r>
      <w:r w:rsidRPr="00160ADE">
        <w:rPr>
          <w:sz w:val="24"/>
          <w:szCs w:val="24"/>
          <w:rtl/>
          <w:lang w:bidi="ar-MA"/>
        </w:rPr>
        <w:t xml:space="preserve"> </w:t>
      </w:r>
      <w:r w:rsidRPr="00160ADE">
        <w:rPr>
          <w:rFonts w:hint="cs"/>
          <w:sz w:val="24"/>
          <w:szCs w:val="24"/>
          <w:rtl/>
          <w:lang w:bidi="ar-MA"/>
        </w:rPr>
        <w:t>وليس</w:t>
      </w:r>
      <w:r w:rsidRPr="00160ADE">
        <w:rPr>
          <w:sz w:val="24"/>
          <w:szCs w:val="24"/>
          <w:rtl/>
          <w:lang w:bidi="ar-MA"/>
        </w:rPr>
        <w:t xml:space="preserve"> </w:t>
      </w:r>
      <w:r w:rsidRPr="00160ADE">
        <w:rPr>
          <w:rFonts w:hint="cs"/>
          <w:sz w:val="24"/>
          <w:szCs w:val="24"/>
          <w:rtl/>
          <w:lang w:bidi="ar-MA"/>
        </w:rPr>
        <w:t>لـلدار المتواجدة</w:t>
      </w:r>
      <w:r w:rsidRPr="00160ADE">
        <w:rPr>
          <w:sz w:val="24"/>
          <w:szCs w:val="24"/>
          <w:rtl/>
          <w:lang w:bidi="ar-MA"/>
        </w:rPr>
        <w:t xml:space="preserve"> </w:t>
      </w:r>
      <w:r w:rsidRPr="00160ADE">
        <w:rPr>
          <w:rFonts w:hint="cs"/>
          <w:sz w:val="24"/>
          <w:szCs w:val="24"/>
          <w:rtl/>
          <w:lang w:bidi="ar-MA"/>
        </w:rPr>
        <w:t xml:space="preserve">بقصبة " </w:t>
      </w:r>
      <w:proofErr w:type="spellStart"/>
      <w:r w:rsidRPr="00160ADE">
        <w:rPr>
          <w:rFonts w:hint="cs"/>
          <w:sz w:val="24"/>
          <w:szCs w:val="24"/>
          <w:rtl/>
          <w:lang w:bidi="ar-MA"/>
        </w:rPr>
        <w:t>تيغرمت</w:t>
      </w:r>
      <w:proofErr w:type="spellEnd"/>
      <w:r w:rsidRPr="00160ADE">
        <w:rPr>
          <w:sz w:val="24"/>
          <w:szCs w:val="24"/>
          <w:rtl/>
          <w:lang w:bidi="ar-MA"/>
        </w:rPr>
        <w:t xml:space="preserve"> </w:t>
      </w:r>
      <w:r w:rsidRPr="00160ADE">
        <w:rPr>
          <w:rFonts w:hint="cs"/>
          <w:sz w:val="24"/>
          <w:szCs w:val="24"/>
          <w:rtl/>
          <w:lang w:bidi="ar-MA"/>
        </w:rPr>
        <w:t>نايت</w:t>
      </w:r>
      <w:r w:rsidRPr="00160ADE">
        <w:rPr>
          <w:sz w:val="24"/>
          <w:szCs w:val="24"/>
          <w:rtl/>
          <w:lang w:bidi="ar-MA"/>
        </w:rPr>
        <w:t xml:space="preserve"> </w:t>
      </w:r>
      <w:proofErr w:type="spellStart"/>
      <w:r w:rsidRPr="00160ADE">
        <w:rPr>
          <w:rFonts w:hint="cs"/>
          <w:sz w:val="24"/>
          <w:szCs w:val="24"/>
          <w:rtl/>
          <w:lang w:bidi="ar-MA"/>
        </w:rPr>
        <w:t>إيدار</w:t>
      </w:r>
      <w:proofErr w:type="spellEnd"/>
      <w:r w:rsidRPr="00160ADE">
        <w:rPr>
          <w:rFonts w:hint="cs"/>
          <w:sz w:val="24"/>
          <w:szCs w:val="24"/>
          <w:rtl/>
          <w:lang w:bidi="ar-MA"/>
        </w:rPr>
        <w:t xml:space="preserve"> "</w:t>
      </w:r>
      <w:r w:rsidR="000751FB">
        <w:rPr>
          <w:rFonts w:hint="cs"/>
          <w:sz w:val="24"/>
          <w:szCs w:val="24"/>
          <w:rtl/>
          <w:lang w:bidi="ar-MA"/>
        </w:rPr>
        <w:t xml:space="preserve"> </w:t>
      </w:r>
      <w:r w:rsidR="00CC311F">
        <w:rPr>
          <w:rFonts w:hint="cs"/>
          <w:sz w:val="24"/>
          <w:szCs w:val="24"/>
          <w:rtl/>
          <w:lang w:bidi="ar-MA"/>
        </w:rPr>
        <w:t xml:space="preserve">التي تقدر </w:t>
      </w:r>
      <w:r w:rsidRPr="00160ADE">
        <w:rPr>
          <w:rFonts w:hint="cs"/>
          <w:sz w:val="24"/>
          <w:szCs w:val="24"/>
          <w:rtl/>
          <w:lang w:bidi="ar-MA"/>
        </w:rPr>
        <w:t>مساحتها</w:t>
      </w:r>
      <w:r w:rsidR="00CC311F">
        <w:rPr>
          <w:rFonts w:hint="cs"/>
          <w:sz w:val="24"/>
          <w:szCs w:val="24"/>
          <w:rtl/>
          <w:lang w:bidi="ar-MA"/>
        </w:rPr>
        <w:t xml:space="preserve"> بــ</w:t>
      </w:r>
      <w:r w:rsidRPr="00160ADE">
        <w:rPr>
          <w:sz w:val="24"/>
          <w:szCs w:val="24"/>
          <w:rtl/>
          <w:lang w:bidi="ar-MA"/>
        </w:rPr>
        <w:t xml:space="preserve"> </w:t>
      </w:r>
      <w:r w:rsidRPr="00160ADE">
        <w:rPr>
          <w:rFonts w:hint="cs"/>
          <w:sz w:val="24"/>
          <w:szCs w:val="24"/>
          <w:rtl/>
          <w:lang w:bidi="ar-MA"/>
        </w:rPr>
        <w:t>1600</w:t>
      </w:r>
      <w:r w:rsidRPr="00160ADE">
        <w:rPr>
          <w:sz w:val="24"/>
          <w:szCs w:val="24"/>
          <w:rtl/>
          <w:lang w:bidi="ar-MA"/>
        </w:rPr>
        <w:t xml:space="preserve"> </w:t>
      </w:r>
      <w:r w:rsidRPr="00160ADE">
        <w:rPr>
          <w:rFonts w:hint="cs"/>
          <w:sz w:val="24"/>
          <w:szCs w:val="24"/>
          <w:rtl/>
          <w:lang w:bidi="ar-MA"/>
        </w:rPr>
        <w:t>متر</w:t>
      </w:r>
      <w:r w:rsidRPr="00160ADE">
        <w:rPr>
          <w:sz w:val="24"/>
          <w:szCs w:val="24"/>
          <w:rtl/>
          <w:lang w:bidi="ar-MA"/>
        </w:rPr>
        <w:t xml:space="preserve"> </w:t>
      </w:r>
      <w:r w:rsidRPr="00160ADE">
        <w:rPr>
          <w:rFonts w:hint="cs"/>
          <w:sz w:val="24"/>
          <w:szCs w:val="24"/>
          <w:rtl/>
          <w:lang w:bidi="ar-MA"/>
        </w:rPr>
        <w:t>مربع</w:t>
      </w:r>
      <w:r>
        <w:rPr>
          <w:rFonts w:hint="cs"/>
          <w:sz w:val="24"/>
          <w:szCs w:val="24"/>
          <w:rtl/>
          <w:lang w:bidi="ar-MA"/>
        </w:rPr>
        <w:t>،</w:t>
      </w:r>
      <w:r w:rsidR="000751FB">
        <w:rPr>
          <w:rFonts w:hint="cs"/>
          <w:sz w:val="24"/>
          <w:szCs w:val="24"/>
          <w:rtl/>
          <w:lang w:bidi="ar-MA"/>
        </w:rPr>
        <w:t xml:space="preserve"> وغير المدرجة في جداول نزع الملكية</w:t>
      </w:r>
      <w:r w:rsidRPr="00160ADE">
        <w:rPr>
          <w:rFonts w:hint="cs"/>
          <w:sz w:val="24"/>
          <w:szCs w:val="24"/>
          <w:rtl/>
          <w:lang w:bidi="ar-MA"/>
        </w:rPr>
        <w:t xml:space="preserve"> </w:t>
      </w:r>
      <w:r w:rsidR="000751FB">
        <w:rPr>
          <w:rFonts w:hint="cs"/>
          <w:sz w:val="24"/>
          <w:szCs w:val="24"/>
          <w:rtl/>
          <w:lang w:bidi="ar-MA"/>
        </w:rPr>
        <w:t>كما هو موضح في</w:t>
      </w:r>
      <w:r w:rsidRPr="00160ADE">
        <w:rPr>
          <w:rFonts w:hint="cs"/>
          <w:sz w:val="24"/>
          <w:szCs w:val="24"/>
          <w:rtl/>
          <w:lang w:bidi="ar-MA"/>
        </w:rPr>
        <w:t xml:space="preserve"> الجدول الذي توصلنا به من وكالة الحوض المائي</w:t>
      </w:r>
      <w:r w:rsidRPr="00160ADE">
        <w:rPr>
          <w:sz w:val="24"/>
          <w:szCs w:val="24"/>
          <w:rtl/>
          <w:lang w:bidi="ar-MA"/>
        </w:rPr>
        <w:t>.</w:t>
      </w:r>
    </w:p>
    <w:p w:rsidR="000751FB" w:rsidRDefault="000751FB" w:rsidP="004923B7">
      <w:pPr>
        <w:bidi/>
        <w:jc w:val="both"/>
        <w:rPr>
          <w:rFonts w:hint="cs"/>
          <w:sz w:val="24"/>
          <w:szCs w:val="24"/>
          <w:rtl/>
          <w:lang w:bidi="ar-MA"/>
        </w:rPr>
      </w:pPr>
      <w:r>
        <w:rPr>
          <w:rFonts w:hint="cs"/>
          <w:sz w:val="24"/>
          <w:szCs w:val="24"/>
          <w:rtl/>
          <w:lang w:bidi="ar-MA"/>
        </w:rPr>
        <w:t>إلى جانب ذلك هناك جدول للأغراس، وآخر لبناي</w:t>
      </w:r>
      <w:r w:rsidR="004923B7">
        <w:rPr>
          <w:rFonts w:hint="cs"/>
          <w:sz w:val="24"/>
          <w:szCs w:val="24"/>
          <w:rtl/>
          <w:lang w:bidi="ar-MA"/>
        </w:rPr>
        <w:t>ات</w:t>
      </w:r>
      <w:r>
        <w:rPr>
          <w:rFonts w:hint="cs"/>
          <w:sz w:val="24"/>
          <w:szCs w:val="24"/>
          <w:rtl/>
          <w:lang w:bidi="ar-MA"/>
        </w:rPr>
        <w:t xml:space="preserve"> بمنطقة الزاوية التي ليست لها أي قيمة إثباتية في القضية، مع العلم أن الطرف المشتكي</w:t>
      </w:r>
      <w:r w:rsidR="004923B7">
        <w:rPr>
          <w:rFonts w:hint="cs"/>
          <w:sz w:val="24"/>
          <w:szCs w:val="24"/>
          <w:rtl/>
          <w:lang w:bidi="ar-MA"/>
        </w:rPr>
        <w:t xml:space="preserve"> توصل كذلك</w:t>
      </w:r>
      <w:r>
        <w:rPr>
          <w:rFonts w:hint="cs"/>
          <w:sz w:val="24"/>
          <w:szCs w:val="24"/>
          <w:rtl/>
          <w:lang w:bidi="ar-MA"/>
        </w:rPr>
        <w:t xml:space="preserve"> </w:t>
      </w:r>
      <w:r w:rsidR="004923B7">
        <w:rPr>
          <w:rFonts w:hint="cs"/>
          <w:sz w:val="24"/>
          <w:szCs w:val="24"/>
          <w:rtl/>
          <w:lang w:bidi="ar-MA"/>
        </w:rPr>
        <w:t>ب</w:t>
      </w:r>
      <w:r>
        <w:rPr>
          <w:rFonts w:hint="cs"/>
          <w:sz w:val="24"/>
          <w:szCs w:val="24"/>
          <w:rtl/>
          <w:lang w:bidi="ar-MA"/>
        </w:rPr>
        <w:t xml:space="preserve">وثيقة إثبات تتضمن كل العائلات الحاملة </w:t>
      </w:r>
      <w:proofErr w:type="spellStart"/>
      <w:r>
        <w:rPr>
          <w:rFonts w:hint="cs"/>
          <w:sz w:val="24"/>
          <w:szCs w:val="24"/>
          <w:rtl/>
          <w:lang w:bidi="ar-MA"/>
        </w:rPr>
        <w:t>لإسم</w:t>
      </w:r>
      <w:proofErr w:type="spellEnd"/>
      <w:r>
        <w:rPr>
          <w:rFonts w:hint="cs"/>
          <w:sz w:val="24"/>
          <w:szCs w:val="24"/>
          <w:rtl/>
          <w:lang w:bidi="ar-MA"/>
        </w:rPr>
        <w:t xml:space="preserve"> قاسي </w:t>
      </w:r>
      <w:proofErr w:type="spellStart"/>
      <w:r>
        <w:rPr>
          <w:rFonts w:hint="cs"/>
          <w:sz w:val="24"/>
          <w:szCs w:val="24"/>
          <w:rtl/>
          <w:lang w:bidi="ar-MA"/>
        </w:rPr>
        <w:t>بورزازات</w:t>
      </w:r>
      <w:proofErr w:type="spellEnd"/>
      <w:r>
        <w:rPr>
          <w:rFonts w:hint="cs"/>
          <w:sz w:val="24"/>
          <w:szCs w:val="24"/>
          <w:rtl/>
          <w:lang w:bidi="ar-MA"/>
        </w:rPr>
        <w:t xml:space="preserve"> والتي تؤكد أن لا أحد توصل بتعويض يخص القصبة المذكورة.</w:t>
      </w:r>
    </w:p>
    <w:p w:rsidR="000751FB" w:rsidRDefault="000751FB" w:rsidP="004923B7">
      <w:pPr>
        <w:bidi/>
        <w:jc w:val="both"/>
        <w:rPr>
          <w:rFonts w:hint="cs"/>
          <w:sz w:val="24"/>
          <w:szCs w:val="24"/>
          <w:rtl/>
          <w:lang w:bidi="ar-MA"/>
        </w:rPr>
      </w:pPr>
      <w:r>
        <w:rPr>
          <w:rFonts w:hint="cs"/>
          <w:sz w:val="24"/>
          <w:szCs w:val="24"/>
          <w:rtl/>
          <w:lang w:bidi="ar-MA"/>
        </w:rPr>
        <w:t>وعليه، ف</w:t>
      </w:r>
      <w:r>
        <w:rPr>
          <w:rFonts w:hint="cs"/>
          <w:sz w:val="24"/>
          <w:szCs w:val="24"/>
          <w:rtl/>
          <w:lang w:bidi="ar-MA"/>
        </w:rPr>
        <w:t>إن</w:t>
      </w:r>
      <w:r w:rsidR="00E212EE">
        <w:rPr>
          <w:rFonts w:hint="cs"/>
          <w:sz w:val="24"/>
          <w:szCs w:val="24"/>
          <w:rtl/>
          <w:lang w:bidi="ar-MA"/>
        </w:rPr>
        <w:t xml:space="preserve"> ذوي الحقوق يقرون بتماطل </w:t>
      </w:r>
      <w:proofErr w:type="spellStart"/>
      <w:r w:rsidR="00E212EE">
        <w:rPr>
          <w:rFonts w:hint="cs"/>
          <w:sz w:val="24"/>
          <w:szCs w:val="24"/>
          <w:rtl/>
          <w:lang w:bidi="ar-MA"/>
        </w:rPr>
        <w:t>ممنهج</w:t>
      </w:r>
      <w:proofErr w:type="spellEnd"/>
      <w:r w:rsidR="00E212EE">
        <w:rPr>
          <w:rFonts w:hint="cs"/>
          <w:sz w:val="24"/>
          <w:szCs w:val="24"/>
          <w:rtl/>
          <w:lang w:bidi="ar-MA"/>
        </w:rPr>
        <w:t xml:space="preserve"> ومؤامرة محبوكة من طرف بعض الإدارات التابعة لوزارة الطاقة والمعادن والماء والبيئة، والذي نتج عنه </w:t>
      </w:r>
      <w:r w:rsidRPr="001141E1">
        <w:rPr>
          <w:rFonts w:hint="cs"/>
          <w:sz w:val="24"/>
          <w:szCs w:val="24"/>
          <w:rtl/>
          <w:lang w:bidi="ar-MA"/>
        </w:rPr>
        <w:t xml:space="preserve">إهمال </w:t>
      </w:r>
      <w:r w:rsidR="00E212EE">
        <w:rPr>
          <w:rFonts w:hint="cs"/>
          <w:sz w:val="24"/>
          <w:szCs w:val="24"/>
          <w:rtl/>
          <w:lang w:bidi="ar-MA"/>
        </w:rPr>
        <w:t>تاريخي لهذه المعلمة التاريخية دام</w:t>
      </w:r>
      <w:r w:rsidRPr="001141E1">
        <w:rPr>
          <w:rFonts w:hint="cs"/>
          <w:sz w:val="24"/>
          <w:szCs w:val="24"/>
          <w:rtl/>
          <w:lang w:bidi="ar-MA"/>
        </w:rPr>
        <w:t xml:space="preserve"> 40 سنة،</w:t>
      </w:r>
      <w:r w:rsidR="00E212EE">
        <w:rPr>
          <w:rFonts w:hint="cs"/>
          <w:sz w:val="24"/>
          <w:szCs w:val="24"/>
          <w:rtl/>
          <w:lang w:bidi="ar-MA"/>
        </w:rPr>
        <w:t xml:space="preserve"> رغم تشجيع الدولة </w:t>
      </w:r>
      <w:proofErr w:type="spellStart"/>
      <w:r w:rsidR="00E212EE">
        <w:rPr>
          <w:rFonts w:hint="cs"/>
          <w:sz w:val="24"/>
          <w:szCs w:val="24"/>
          <w:rtl/>
          <w:lang w:bidi="ar-MA"/>
        </w:rPr>
        <w:t>لإستراتيجية</w:t>
      </w:r>
      <w:proofErr w:type="spellEnd"/>
      <w:r w:rsidR="00E212EE">
        <w:rPr>
          <w:rFonts w:hint="cs"/>
          <w:sz w:val="24"/>
          <w:szCs w:val="24"/>
          <w:rtl/>
          <w:lang w:bidi="ar-MA"/>
        </w:rPr>
        <w:t xml:space="preserve"> حماية القصبات بالمغرب،</w:t>
      </w:r>
      <w:r>
        <w:rPr>
          <w:rFonts w:hint="cs"/>
          <w:sz w:val="24"/>
          <w:szCs w:val="24"/>
          <w:rtl/>
          <w:lang w:bidi="ar-MA"/>
        </w:rPr>
        <w:t xml:space="preserve"> وإننا نشجب بقوة هذا التماطل الذي دام 13 سنة في تجاهل ملفنا، كما نشجب </w:t>
      </w:r>
      <w:proofErr w:type="spellStart"/>
      <w:r>
        <w:rPr>
          <w:rFonts w:hint="cs"/>
          <w:sz w:val="24"/>
          <w:szCs w:val="24"/>
          <w:rtl/>
          <w:lang w:bidi="ar-MA"/>
        </w:rPr>
        <w:t>الإستغلال</w:t>
      </w:r>
      <w:proofErr w:type="spellEnd"/>
      <w:r>
        <w:rPr>
          <w:rFonts w:hint="cs"/>
          <w:sz w:val="24"/>
          <w:szCs w:val="24"/>
          <w:rtl/>
          <w:lang w:bidi="ar-MA"/>
        </w:rPr>
        <w:t xml:space="preserve"> الذي طالها خلال 2001 لتنظيم مهرجان تحت </w:t>
      </w:r>
      <w:proofErr w:type="spellStart"/>
      <w:r>
        <w:rPr>
          <w:rFonts w:hint="cs"/>
          <w:sz w:val="24"/>
          <w:szCs w:val="24"/>
          <w:rtl/>
          <w:lang w:bidi="ar-MA"/>
        </w:rPr>
        <w:t>إسم</w:t>
      </w:r>
      <w:proofErr w:type="spellEnd"/>
      <w:r>
        <w:rPr>
          <w:rFonts w:hint="cs"/>
          <w:sz w:val="24"/>
          <w:szCs w:val="24"/>
          <w:rtl/>
          <w:lang w:bidi="ar-MA"/>
        </w:rPr>
        <w:t xml:space="preserve"> </w:t>
      </w:r>
      <w:r>
        <w:rPr>
          <w:sz w:val="24"/>
          <w:szCs w:val="24"/>
          <w:lang w:bidi="ar-MA"/>
        </w:rPr>
        <w:t>« </w:t>
      </w:r>
      <w:proofErr w:type="spellStart"/>
      <w:r>
        <w:rPr>
          <w:sz w:val="24"/>
          <w:szCs w:val="24"/>
          <w:lang w:bidi="ar-MA"/>
        </w:rPr>
        <w:t>Morocco</w:t>
      </w:r>
      <w:proofErr w:type="spellEnd"/>
      <w:r>
        <w:rPr>
          <w:sz w:val="24"/>
          <w:szCs w:val="24"/>
          <w:lang w:bidi="ar-MA"/>
        </w:rPr>
        <w:t xml:space="preserve"> 2001 »</w:t>
      </w:r>
      <w:r>
        <w:rPr>
          <w:rFonts w:hint="cs"/>
          <w:sz w:val="24"/>
          <w:szCs w:val="24"/>
          <w:rtl/>
          <w:lang w:bidi="ar-MA"/>
        </w:rPr>
        <w:t xml:space="preserve"> ومن التعقيدات المؤسساتية التي </w:t>
      </w:r>
      <w:r w:rsidR="00E212EE">
        <w:rPr>
          <w:rFonts w:hint="cs"/>
          <w:sz w:val="24"/>
          <w:szCs w:val="24"/>
          <w:rtl/>
          <w:lang w:bidi="ar-MA"/>
        </w:rPr>
        <w:t xml:space="preserve">تعيق التنمية المحلية </w:t>
      </w:r>
      <w:proofErr w:type="spellStart"/>
      <w:r w:rsidR="00E212EE">
        <w:rPr>
          <w:rFonts w:hint="cs"/>
          <w:sz w:val="24"/>
          <w:szCs w:val="24"/>
          <w:rtl/>
          <w:lang w:bidi="ar-MA"/>
        </w:rPr>
        <w:t>بورزازات</w:t>
      </w:r>
      <w:proofErr w:type="spellEnd"/>
      <w:r>
        <w:rPr>
          <w:rFonts w:hint="cs"/>
          <w:sz w:val="24"/>
          <w:szCs w:val="24"/>
          <w:rtl/>
          <w:lang w:bidi="ar-MA"/>
        </w:rPr>
        <w:t>.</w:t>
      </w:r>
    </w:p>
    <w:p w:rsidR="00B22A87" w:rsidRDefault="00E212EE" w:rsidP="004923B7">
      <w:pPr>
        <w:bidi/>
        <w:jc w:val="both"/>
        <w:rPr>
          <w:rFonts w:hint="cs"/>
          <w:sz w:val="24"/>
          <w:szCs w:val="24"/>
          <w:rtl/>
          <w:lang w:bidi="ar-MA"/>
        </w:rPr>
      </w:pPr>
      <w:r>
        <w:rPr>
          <w:rFonts w:hint="cs"/>
          <w:sz w:val="24"/>
          <w:szCs w:val="24"/>
          <w:rtl/>
          <w:lang w:bidi="ar-MA"/>
        </w:rPr>
        <w:t xml:space="preserve">ويطالب </w:t>
      </w:r>
      <w:proofErr w:type="gramStart"/>
      <w:r>
        <w:rPr>
          <w:rFonts w:hint="cs"/>
          <w:sz w:val="24"/>
          <w:szCs w:val="24"/>
          <w:rtl/>
          <w:lang w:bidi="ar-MA"/>
        </w:rPr>
        <w:t>ذوي</w:t>
      </w:r>
      <w:proofErr w:type="gramEnd"/>
      <w:r>
        <w:rPr>
          <w:rFonts w:hint="cs"/>
          <w:sz w:val="24"/>
          <w:szCs w:val="24"/>
          <w:rtl/>
          <w:lang w:bidi="ar-MA"/>
        </w:rPr>
        <w:t xml:space="preserve"> الحقوق بإنصاف ملفهم عبر فتح قنوات التواصل مع هذه الإدارة و</w:t>
      </w:r>
      <w:r w:rsidR="004923B7">
        <w:rPr>
          <w:rFonts w:hint="cs"/>
          <w:sz w:val="24"/>
          <w:szCs w:val="24"/>
          <w:rtl/>
          <w:lang w:bidi="ar-MA"/>
        </w:rPr>
        <w:t xml:space="preserve">رفع الوصاية غير المشروعة لإدارات وزارة الطاقة والمعادن والماء والبيئة عن القصبة. </w:t>
      </w:r>
    </w:p>
    <w:p w:rsidR="00A15278" w:rsidRPr="00A15278" w:rsidRDefault="00A15278" w:rsidP="00A15278">
      <w:pPr>
        <w:bidi/>
        <w:jc w:val="both"/>
        <w:rPr>
          <w:rFonts w:hint="cs"/>
          <w:sz w:val="18"/>
          <w:szCs w:val="18"/>
          <w:rtl/>
          <w:lang w:bidi="ar-MA"/>
        </w:rPr>
      </w:pPr>
    </w:p>
    <w:p w:rsidR="00A15278" w:rsidRPr="00A15278" w:rsidRDefault="00A15278" w:rsidP="00A15278">
      <w:pPr>
        <w:bidi/>
        <w:jc w:val="both"/>
        <w:rPr>
          <w:rFonts w:hint="cs"/>
          <w:b/>
          <w:bCs/>
          <w:sz w:val="18"/>
          <w:szCs w:val="18"/>
          <w:rtl/>
          <w:lang w:bidi="ar-MA"/>
        </w:rPr>
      </w:pPr>
      <w:r>
        <w:rPr>
          <w:rFonts w:hint="cs"/>
          <w:sz w:val="18"/>
          <w:szCs w:val="18"/>
          <w:rtl/>
          <w:lang w:bidi="ar-MA"/>
        </w:rPr>
        <w:tab/>
      </w:r>
      <w:r>
        <w:rPr>
          <w:rFonts w:hint="cs"/>
          <w:sz w:val="18"/>
          <w:szCs w:val="18"/>
          <w:rtl/>
          <w:lang w:bidi="ar-MA"/>
        </w:rPr>
        <w:tab/>
      </w:r>
      <w:r>
        <w:rPr>
          <w:rFonts w:hint="cs"/>
          <w:sz w:val="18"/>
          <w:szCs w:val="18"/>
          <w:rtl/>
          <w:lang w:bidi="ar-MA"/>
        </w:rPr>
        <w:tab/>
      </w:r>
      <w:r>
        <w:rPr>
          <w:rFonts w:hint="cs"/>
          <w:sz w:val="18"/>
          <w:szCs w:val="18"/>
          <w:rtl/>
          <w:lang w:bidi="ar-MA"/>
        </w:rPr>
        <w:tab/>
      </w:r>
      <w:r>
        <w:rPr>
          <w:rFonts w:hint="cs"/>
          <w:sz w:val="18"/>
          <w:szCs w:val="18"/>
          <w:rtl/>
          <w:lang w:bidi="ar-MA"/>
        </w:rPr>
        <w:tab/>
      </w:r>
      <w:r>
        <w:rPr>
          <w:rFonts w:hint="cs"/>
          <w:sz w:val="18"/>
          <w:szCs w:val="18"/>
          <w:rtl/>
          <w:lang w:bidi="ar-MA"/>
        </w:rPr>
        <w:tab/>
      </w:r>
      <w:proofErr w:type="gramStart"/>
      <w:r w:rsidRPr="00A15278">
        <w:rPr>
          <w:rFonts w:hint="cs"/>
          <w:b/>
          <w:bCs/>
          <w:sz w:val="18"/>
          <w:szCs w:val="18"/>
          <w:rtl/>
          <w:lang w:bidi="ar-MA"/>
        </w:rPr>
        <w:t>توقيع</w:t>
      </w:r>
      <w:proofErr w:type="gramEnd"/>
      <w:r w:rsidRPr="00A15278">
        <w:rPr>
          <w:rFonts w:hint="cs"/>
          <w:b/>
          <w:bCs/>
          <w:sz w:val="18"/>
          <w:szCs w:val="18"/>
          <w:rtl/>
          <w:lang w:bidi="ar-MA"/>
        </w:rPr>
        <w:t>: جمال قاسي (وكيل عائلة قاسي بن عبد الرحمان بن لحسين)</w:t>
      </w:r>
    </w:p>
    <w:p w:rsidR="00A15278" w:rsidRDefault="00A15278" w:rsidP="00A15278">
      <w:pPr>
        <w:bidi/>
        <w:jc w:val="both"/>
        <w:rPr>
          <w:rFonts w:hint="cs"/>
          <w:lang w:bidi="ar-MA"/>
        </w:rPr>
      </w:pPr>
      <w:r>
        <w:rPr>
          <w:rFonts w:hint="cs"/>
          <w:sz w:val="24"/>
          <w:szCs w:val="24"/>
          <w:rtl/>
          <w:lang w:bidi="ar-MA"/>
        </w:rPr>
        <w:tab/>
      </w:r>
      <w:r>
        <w:rPr>
          <w:rFonts w:hint="cs"/>
          <w:sz w:val="24"/>
          <w:szCs w:val="24"/>
          <w:rtl/>
          <w:lang w:bidi="ar-MA"/>
        </w:rPr>
        <w:tab/>
      </w:r>
      <w:r>
        <w:rPr>
          <w:rFonts w:hint="cs"/>
          <w:sz w:val="24"/>
          <w:szCs w:val="24"/>
          <w:rtl/>
          <w:lang w:bidi="ar-MA"/>
        </w:rPr>
        <w:tab/>
      </w:r>
      <w:r>
        <w:rPr>
          <w:rFonts w:hint="cs"/>
          <w:sz w:val="24"/>
          <w:szCs w:val="24"/>
          <w:rtl/>
          <w:lang w:bidi="ar-MA"/>
        </w:rPr>
        <w:tab/>
      </w:r>
      <w:r>
        <w:rPr>
          <w:rFonts w:hint="cs"/>
          <w:sz w:val="24"/>
          <w:szCs w:val="24"/>
          <w:rtl/>
          <w:lang w:bidi="ar-MA"/>
        </w:rPr>
        <w:tab/>
      </w:r>
      <w:r>
        <w:rPr>
          <w:rFonts w:hint="cs"/>
          <w:sz w:val="24"/>
          <w:szCs w:val="24"/>
          <w:rtl/>
          <w:lang w:bidi="ar-MA"/>
        </w:rPr>
        <w:tab/>
      </w:r>
      <w:r>
        <w:rPr>
          <w:rFonts w:hint="cs"/>
          <w:sz w:val="24"/>
          <w:szCs w:val="24"/>
          <w:rtl/>
          <w:lang w:bidi="ar-MA"/>
        </w:rPr>
        <w:tab/>
      </w:r>
    </w:p>
    <w:sectPr w:rsidR="00A152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1C0"/>
    <w:rsid w:val="000751FB"/>
    <w:rsid w:val="004923B7"/>
    <w:rsid w:val="00A15278"/>
    <w:rsid w:val="00B22A87"/>
    <w:rsid w:val="00CC311F"/>
    <w:rsid w:val="00D871C0"/>
    <w:rsid w:val="00E21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411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Jamal KASSI</dc:creator>
  <cp:lastModifiedBy>Jamal KASSI</cp:lastModifiedBy>
  <cp:revision>2</cp:revision>
  <dcterms:created xsi:type="dcterms:W3CDTF">2013-09-25T11:19:00Z</dcterms:created>
  <dcterms:modified xsi:type="dcterms:W3CDTF">2013-09-25T12:16:00Z</dcterms:modified>
</cp:coreProperties>
</file>